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0E7" w:rsidRDefault="003230E7" w:rsidP="00543733">
      <w:pPr>
        <w:jc w:val="center"/>
        <w:rPr>
          <w:rFonts w:cstheme="minorHAnsi"/>
          <w:b/>
          <w:sz w:val="32"/>
          <w:szCs w:val="24"/>
        </w:rPr>
      </w:pPr>
      <w:r w:rsidRPr="00543733">
        <w:rPr>
          <w:rFonts w:cstheme="minorHAnsi"/>
          <w:b/>
          <w:sz w:val="32"/>
          <w:szCs w:val="24"/>
        </w:rPr>
        <w:t>LA DISCIPLINA DELLA SICUREZZA SUL LAVORO</w:t>
      </w:r>
    </w:p>
    <w:p w:rsidR="00543733" w:rsidRPr="00543733" w:rsidRDefault="00543733" w:rsidP="00543733">
      <w:pPr>
        <w:jc w:val="center"/>
        <w:rPr>
          <w:rFonts w:cstheme="minorHAnsi"/>
          <w:b/>
          <w:sz w:val="32"/>
          <w:szCs w:val="24"/>
        </w:rPr>
      </w:pPr>
    </w:p>
    <w:p w:rsidR="00615395" w:rsidRDefault="003230E7" w:rsidP="00543733">
      <w:pPr>
        <w:spacing w:line="360" w:lineRule="auto"/>
        <w:jc w:val="both"/>
        <w:rPr>
          <w:rFonts w:cstheme="minorHAnsi"/>
          <w:sz w:val="24"/>
          <w:szCs w:val="24"/>
        </w:rPr>
      </w:pPr>
      <w:r>
        <w:rPr>
          <w:rFonts w:cstheme="minorHAnsi"/>
          <w:sz w:val="24"/>
          <w:szCs w:val="24"/>
        </w:rPr>
        <w:t>La legislazione che disciplina la tutela della salute e dell’integrità fisica del lavoratore sul luogo di lavoro costituisce il fondamento normativo per affermare l’esistenza di un dovere di sicurezza a carico del datore di lavoro. Tale dovere si sostanzia in una serie di adempimenti finalizzati a garantire il lavo</w:t>
      </w:r>
      <w:r w:rsidR="00615395">
        <w:rPr>
          <w:rFonts w:cstheme="minorHAnsi"/>
          <w:sz w:val="24"/>
          <w:szCs w:val="24"/>
        </w:rPr>
        <w:t>ratore nel luogo di lavoro in modo che l’attività si svolga entro margini di sicurezza. Per assicurare l’effettiva tutela delle condizioni di lavoro, l’articolo 2087 del codice civile stabilisce per il datore di lavoro l’obbligo di adottare nella sua azienda le misure che secondo la particolarità del lavoro, l’esperienza e la tecnica, sono idonee a tutelare l’integrità fisica e la personalità morale dei prestatori di lavoro.</w:t>
      </w:r>
      <w:r w:rsidR="009A4E9C" w:rsidRPr="003230E7">
        <w:rPr>
          <w:rFonts w:cstheme="minorHAnsi"/>
          <w:sz w:val="24"/>
          <w:szCs w:val="24"/>
        </w:rPr>
        <w:t xml:space="preserve">  </w:t>
      </w:r>
    </w:p>
    <w:p w:rsidR="00A643AC" w:rsidRDefault="00615395" w:rsidP="00543733">
      <w:pPr>
        <w:spacing w:line="360" w:lineRule="auto"/>
        <w:jc w:val="both"/>
        <w:rPr>
          <w:rFonts w:cstheme="minorHAnsi"/>
          <w:sz w:val="24"/>
          <w:szCs w:val="24"/>
        </w:rPr>
      </w:pPr>
      <w:r>
        <w:rPr>
          <w:rFonts w:cstheme="minorHAnsi"/>
          <w:sz w:val="24"/>
          <w:szCs w:val="24"/>
        </w:rPr>
        <w:t>Tra i provvedimenti legislativi più importanti in materia di sicurezza vi è sicuramente il Decreto Legislativo del 19|09|1994 numero 626 che ha dato attuazione alle direttive de</w:t>
      </w:r>
      <w:r w:rsidR="00A643AC">
        <w:rPr>
          <w:rFonts w:cstheme="minorHAnsi"/>
          <w:sz w:val="24"/>
          <w:szCs w:val="24"/>
        </w:rPr>
        <w:t>lla Comunità europea riguardanti il miglioramento della sicurezza e della salute dei lavoratori. L’importanza di tale decreto sta nell’aver reso in modo specifico una serie di principi in tema di prevenzione e sicurezza nei luoghi di lavoro: eliminazione dei rischi alla fonte, la ripartizione delle responsabilità in capo a più soggetti, la sorveglianza sanitaria per controllare la salubrità negli ambienti di lavoro, la consultazione e partecipazione dei lavoratori alle decisioni sui problemi di sicurezza sul lavoro, l’obbligo del datore di lavoro di informare i lavoratori sui rischi connessi all’attività di lavoro e ai materiali usati.</w:t>
      </w:r>
    </w:p>
    <w:p w:rsidR="00C3445C" w:rsidRDefault="00A643AC" w:rsidP="00543733">
      <w:pPr>
        <w:spacing w:line="360" w:lineRule="auto"/>
        <w:jc w:val="both"/>
        <w:rPr>
          <w:rFonts w:cstheme="minorHAnsi"/>
          <w:sz w:val="24"/>
          <w:szCs w:val="24"/>
        </w:rPr>
      </w:pPr>
      <w:r>
        <w:rPr>
          <w:rFonts w:cstheme="minorHAnsi"/>
          <w:sz w:val="24"/>
          <w:szCs w:val="24"/>
        </w:rPr>
        <w:t>Questo decreto, tuttavia, è stato sostitui</w:t>
      </w:r>
      <w:r w:rsidR="00C3445C">
        <w:rPr>
          <w:rFonts w:cstheme="minorHAnsi"/>
          <w:sz w:val="24"/>
          <w:szCs w:val="24"/>
        </w:rPr>
        <w:t>to dal Decreto Legislativo del 09|04|2008 numero 81 (Testo unico della sicurezza sul lavoro</w:t>
      </w:r>
      <w:proofErr w:type="gramStart"/>
      <w:r w:rsidR="00C3445C">
        <w:rPr>
          <w:rFonts w:cstheme="minorHAnsi"/>
          <w:sz w:val="24"/>
          <w:szCs w:val="24"/>
        </w:rPr>
        <w:t>) ,</w:t>
      </w:r>
      <w:proofErr w:type="gramEnd"/>
      <w:r w:rsidR="009863CB">
        <w:rPr>
          <w:rFonts w:cstheme="minorHAnsi"/>
          <w:sz w:val="24"/>
          <w:szCs w:val="24"/>
        </w:rPr>
        <w:t xml:space="preserve"> </w:t>
      </w:r>
      <w:r w:rsidR="00C3445C">
        <w:rPr>
          <w:rFonts w:cstheme="minorHAnsi"/>
          <w:sz w:val="24"/>
          <w:szCs w:val="24"/>
        </w:rPr>
        <w:t>che ha riordinato la normativa in materia di igiene e sicurezza del lavoro.</w:t>
      </w:r>
      <w:r w:rsidR="009A4E9C" w:rsidRPr="003230E7">
        <w:rPr>
          <w:rFonts w:cstheme="minorHAnsi"/>
          <w:sz w:val="24"/>
          <w:szCs w:val="24"/>
        </w:rPr>
        <w:t xml:space="preserve"> </w:t>
      </w:r>
    </w:p>
    <w:p w:rsidR="00C3445C" w:rsidRDefault="00C3445C" w:rsidP="00543733">
      <w:pPr>
        <w:spacing w:line="360" w:lineRule="auto"/>
        <w:jc w:val="both"/>
        <w:rPr>
          <w:rFonts w:cstheme="minorHAnsi"/>
          <w:sz w:val="24"/>
          <w:szCs w:val="24"/>
        </w:rPr>
      </w:pPr>
      <w:r>
        <w:rPr>
          <w:rFonts w:cstheme="minorHAnsi"/>
          <w:sz w:val="24"/>
          <w:szCs w:val="24"/>
        </w:rPr>
        <w:t>I punti più salienti del testo unico riguardano:</w:t>
      </w:r>
    </w:p>
    <w:p w:rsidR="00C3445C" w:rsidRPr="00C3445C" w:rsidRDefault="00C3445C" w:rsidP="00543733">
      <w:pPr>
        <w:pStyle w:val="Paragrafoelenco"/>
        <w:numPr>
          <w:ilvl w:val="0"/>
          <w:numId w:val="4"/>
        </w:numPr>
        <w:spacing w:line="360" w:lineRule="auto"/>
        <w:jc w:val="both"/>
        <w:rPr>
          <w:sz w:val="24"/>
          <w:szCs w:val="24"/>
        </w:rPr>
      </w:pPr>
      <w:r>
        <w:rPr>
          <w:rFonts w:cstheme="minorHAnsi"/>
          <w:sz w:val="24"/>
          <w:szCs w:val="24"/>
        </w:rPr>
        <w:t>L’applicazione delle disposizioni di tutela della salute e sicurezza sul lavoro a tutti i lavoratori e lavoratrici, sia autonomi che subordinati;</w:t>
      </w:r>
    </w:p>
    <w:p w:rsidR="00A84034" w:rsidRPr="00A84034" w:rsidRDefault="00C3445C" w:rsidP="00543733">
      <w:pPr>
        <w:pStyle w:val="Paragrafoelenco"/>
        <w:numPr>
          <w:ilvl w:val="0"/>
          <w:numId w:val="4"/>
        </w:numPr>
        <w:spacing w:line="360" w:lineRule="auto"/>
        <w:jc w:val="both"/>
        <w:rPr>
          <w:sz w:val="24"/>
          <w:szCs w:val="24"/>
        </w:rPr>
      </w:pPr>
      <w:r>
        <w:rPr>
          <w:rFonts w:cstheme="minorHAnsi"/>
          <w:sz w:val="24"/>
          <w:szCs w:val="24"/>
        </w:rPr>
        <w:t>L’innovazione delle modalità di valutazione del rischio, con particolare riguardo all’esigenza di tenere conto di determinati aspetti: quali la differenza di genere, la presenza di l</w:t>
      </w:r>
      <w:r w:rsidR="00A84034">
        <w:rPr>
          <w:rFonts w:cstheme="minorHAnsi"/>
          <w:sz w:val="24"/>
          <w:szCs w:val="24"/>
        </w:rPr>
        <w:t>avoratori stranieri, lo stress-lavoro;</w:t>
      </w:r>
    </w:p>
    <w:p w:rsidR="00A84034" w:rsidRPr="00A84034" w:rsidRDefault="00A84034" w:rsidP="00543733">
      <w:pPr>
        <w:pStyle w:val="Paragrafoelenco"/>
        <w:numPr>
          <w:ilvl w:val="0"/>
          <w:numId w:val="4"/>
        </w:numPr>
        <w:spacing w:line="360" w:lineRule="auto"/>
        <w:jc w:val="both"/>
        <w:rPr>
          <w:sz w:val="24"/>
          <w:szCs w:val="24"/>
        </w:rPr>
      </w:pPr>
      <w:r>
        <w:rPr>
          <w:rFonts w:cstheme="minorHAnsi"/>
          <w:sz w:val="24"/>
          <w:szCs w:val="24"/>
        </w:rPr>
        <w:t>Il riordino della normativa in materia di macchine, impianti, attrezzature di lavoro;</w:t>
      </w:r>
    </w:p>
    <w:p w:rsidR="00A84034" w:rsidRPr="00A84034" w:rsidRDefault="00A84034" w:rsidP="00543733">
      <w:pPr>
        <w:pStyle w:val="Paragrafoelenco"/>
        <w:numPr>
          <w:ilvl w:val="0"/>
          <w:numId w:val="4"/>
        </w:numPr>
        <w:spacing w:line="360" w:lineRule="auto"/>
        <w:jc w:val="both"/>
        <w:rPr>
          <w:sz w:val="24"/>
          <w:szCs w:val="24"/>
        </w:rPr>
      </w:pPr>
      <w:r>
        <w:rPr>
          <w:rFonts w:cstheme="minorHAnsi"/>
          <w:sz w:val="24"/>
          <w:szCs w:val="24"/>
        </w:rPr>
        <w:lastRenderedPageBreak/>
        <w:t>La revisione di requisiti, tutele, attribuzioni e funzioni dei soggetti del sistema di prevenzione aziendale (medico competente, responsabile del servizio di prevenzione e protezione);</w:t>
      </w:r>
    </w:p>
    <w:p w:rsidR="00A84034" w:rsidRPr="00A84034" w:rsidRDefault="00A84034" w:rsidP="00543733">
      <w:pPr>
        <w:pStyle w:val="Paragrafoelenco"/>
        <w:numPr>
          <w:ilvl w:val="0"/>
          <w:numId w:val="4"/>
        </w:numPr>
        <w:spacing w:line="360" w:lineRule="auto"/>
        <w:jc w:val="both"/>
        <w:rPr>
          <w:sz w:val="24"/>
          <w:szCs w:val="24"/>
        </w:rPr>
      </w:pPr>
      <w:r>
        <w:rPr>
          <w:rFonts w:cstheme="minorHAnsi"/>
          <w:sz w:val="24"/>
          <w:szCs w:val="24"/>
        </w:rPr>
        <w:t>L’istituzione</w:t>
      </w:r>
      <w:r w:rsidR="009863CB">
        <w:rPr>
          <w:rFonts w:cstheme="minorHAnsi"/>
          <w:sz w:val="24"/>
          <w:szCs w:val="24"/>
        </w:rPr>
        <w:t xml:space="preserve"> di un unico sistema informativo per la prevenzione n</w:t>
      </w:r>
      <w:r>
        <w:rPr>
          <w:rFonts w:cstheme="minorHAnsi"/>
          <w:sz w:val="24"/>
          <w:szCs w:val="24"/>
        </w:rPr>
        <w:t>ei luoghi di lavoro;</w:t>
      </w:r>
    </w:p>
    <w:p w:rsidR="00A84034" w:rsidRPr="00A84034" w:rsidRDefault="00A84034" w:rsidP="00543733">
      <w:pPr>
        <w:pStyle w:val="Paragrafoelenco"/>
        <w:numPr>
          <w:ilvl w:val="0"/>
          <w:numId w:val="4"/>
        </w:numPr>
        <w:spacing w:line="360" w:lineRule="auto"/>
        <w:jc w:val="both"/>
        <w:rPr>
          <w:sz w:val="24"/>
          <w:szCs w:val="24"/>
        </w:rPr>
      </w:pPr>
      <w:r>
        <w:rPr>
          <w:rFonts w:cstheme="minorHAnsi"/>
          <w:sz w:val="24"/>
          <w:szCs w:val="24"/>
        </w:rPr>
        <w:t>La promozione della cultura della prevenzione mediante interventi attuati con il supporto finanziario pubblico.</w:t>
      </w:r>
      <w:r w:rsidR="009A4E9C" w:rsidRPr="00C3445C">
        <w:rPr>
          <w:rFonts w:cstheme="minorHAnsi"/>
          <w:sz w:val="24"/>
          <w:szCs w:val="24"/>
        </w:rPr>
        <w:t xml:space="preserve">   </w:t>
      </w:r>
    </w:p>
    <w:p w:rsidR="00A84034" w:rsidRDefault="00A84034" w:rsidP="00543733">
      <w:pPr>
        <w:spacing w:line="360" w:lineRule="auto"/>
        <w:ind w:left="360"/>
        <w:jc w:val="both"/>
        <w:rPr>
          <w:rFonts w:cstheme="minorHAnsi"/>
          <w:sz w:val="24"/>
          <w:szCs w:val="24"/>
        </w:rPr>
      </w:pPr>
      <w:r>
        <w:rPr>
          <w:rFonts w:cstheme="minorHAnsi"/>
          <w:sz w:val="24"/>
          <w:szCs w:val="24"/>
        </w:rPr>
        <w:t>Un altro aspetto da non sottovalutare, nel Testo unico, è l’insieme degli obblighi e diritti stabiliti a carico dei lavoratori.</w:t>
      </w:r>
    </w:p>
    <w:p w:rsidR="00A84034" w:rsidRDefault="00A84034" w:rsidP="00543733">
      <w:pPr>
        <w:spacing w:line="360" w:lineRule="auto"/>
        <w:ind w:left="360"/>
        <w:jc w:val="both"/>
        <w:rPr>
          <w:rFonts w:cstheme="minorHAnsi"/>
          <w:sz w:val="24"/>
          <w:szCs w:val="24"/>
        </w:rPr>
      </w:pPr>
      <w:r>
        <w:rPr>
          <w:rFonts w:cstheme="minorHAnsi"/>
          <w:sz w:val="24"/>
          <w:szCs w:val="24"/>
        </w:rPr>
        <w:t>In particolare i lavoratori devono:</w:t>
      </w:r>
    </w:p>
    <w:p w:rsidR="00E52BCE" w:rsidRPr="00E52BCE" w:rsidRDefault="00A84034" w:rsidP="00543733">
      <w:pPr>
        <w:pStyle w:val="Paragrafoelenco"/>
        <w:numPr>
          <w:ilvl w:val="0"/>
          <w:numId w:val="5"/>
        </w:numPr>
        <w:spacing w:line="360" w:lineRule="auto"/>
        <w:jc w:val="both"/>
        <w:rPr>
          <w:sz w:val="24"/>
          <w:szCs w:val="24"/>
        </w:rPr>
      </w:pPr>
      <w:r>
        <w:rPr>
          <w:rFonts w:cstheme="minorHAnsi"/>
          <w:sz w:val="24"/>
          <w:szCs w:val="24"/>
        </w:rPr>
        <w:t>Osserv</w:t>
      </w:r>
      <w:r w:rsidR="00E52BCE">
        <w:rPr>
          <w:rFonts w:cstheme="minorHAnsi"/>
          <w:sz w:val="24"/>
          <w:szCs w:val="24"/>
        </w:rPr>
        <w:t>are le disposizioni e le istruz</w:t>
      </w:r>
      <w:r>
        <w:rPr>
          <w:rFonts w:cstheme="minorHAnsi"/>
          <w:sz w:val="24"/>
          <w:szCs w:val="24"/>
        </w:rPr>
        <w:t>i</w:t>
      </w:r>
      <w:r w:rsidR="00E52BCE">
        <w:rPr>
          <w:rFonts w:cstheme="minorHAnsi"/>
          <w:sz w:val="24"/>
          <w:szCs w:val="24"/>
        </w:rPr>
        <w:t>o</w:t>
      </w:r>
      <w:r>
        <w:rPr>
          <w:rFonts w:cstheme="minorHAnsi"/>
          <w:sz w:val="24"/>
          <w:szCs w:val="24"/>
        </w:rPr>
        <w:t>ni impartite dal datore di lavor</w:t>
      </w:r>
      <w:r w:rsidR="00E52BCE">
        <w:rPr>
          <w:rFonts w:cstheme="minorHAnsi"/>
          <w:sz w:val="24"/>
          <w:szCs w:val="24"/>
        </w:rPr>
        <w:t>o ai fini della protezione collettiva e individuale;</w:t>
      </w:r>
      <w:r w:rsidR="009A4E9C" w:rsidRPr="00A84034">
        <w:rPr>
          <w:rFonts w:cstheme="minorHAnsi"/>
          <w:sz w:val="24"/>
          <w:szCs w:val="24"/>
        </w:rPr>
        <w:t xml:space="preserve">  </w:t>
      </w:r>
    </w:p>
    <w:p w:rsidR="00E52BCE" w:rsidRPr="00E52BCE" w:rsidRDefault="00E52BCE" w:rsidP="00543733">
      <w:pPr>
        <w:pStyle w:val="Paragrafoelenco"/>
        <w:numPr>
          <w:ilvl w:val="0"/>
          <w:numId w:val="5"/>
        </w:numPr>
        <w:spacing w:line="360" w:lineRule="auto"/>
        <w:jc w:val="both"/>
        <w:rPr>
          <w:sz w:val="24"/>
          <w:szCs w:val="24"/>
        </w:rPr>
      </w:pPr>
      <w:r>
        <w:rPr>
          <w:rFonts w:cstheme="minorHAnsi"/>
          <w:sz w:val="24"/>
          <w:szCs w:val="24"/>
        </w:rPr>
        <w:t>Utilizzare correttamente i macchinari, le apparecchiature, gli utensili, le sostanze e i preparati pericolosi, i mezzi di trasporto;</w:t>
      </w:r>
    </w:p>
    <w:p w:rsidR="00E52BCE" w:rsidRPr="00E52BCE" w:rsidRDefault="00E52BCE" w:rsidP="00543733">
      <w:pPr>
        <w:pStyle w:val="Paragrafoelenco"/>
        <w:numPr>
          <w:ilvl w:val="0"/>
          <w:numId w:val="5"/>
        </w:numPr>
        <w:spacing w:line="360" w:lineRule="auto"/>
        <w:jc w:val="both"/>
        <w:rPr>
          <w:sz w:val="24"/>
          <w:szCs w:val="24"/>
        </w:rPr>
      </w:pPr>
      <w:r>
        <w:rPr>
          <w:rFonts w:cstheme="minorHAnsi"/>
          <w:sz w:val="24"/>
          <w:szCs w:val="24"/>
        </w:rPr>
        <w:t>Segnalare immediatamente al datore di lavoro le deficienze dei mezzi e dispositivi, eventuali condizioni di pericolo di cui vengono a conoscenza;</w:t>
      </w:r>
    </w:p>
    <w:p w:rsidR="00E52BCE" w:rsidRPr="00E52BCE" w:rsidRDefault="00E52BCE" w:rsidP="00543733">
      <w:pPr>
        <w:pStyle w:val="Paragrafoelenco"/>
        <w:numPr>
          <w:ilvl w:val="0"/>
          <w:numId w:val="5"/>
        </w:numPr>
        <w:spacing w:line="360" w:lineRule="auto"/>
        <w:jc w:val="both"/>
        <w:rPr>
          <w:sz w:val="24"/>
          <w:szCs w:val="24"/>
        </w:rPr>
      </w:pPr>
      <w:r>
        <w:rPr>
          <w:rFonts w:cstheme="minorHAnsi"/>
          <w:sz w:val="24"/>
          <w:szCs w:val="24"/>
        </w:rPr>
        <w:t>Contribuire all’adempimento di tutti gli obblighi imposti dall’autorità competente.</w:t>
      </w:r>
    </w:p>
    <w:p w:rsidR="009863CB" w:rsidRDefault="00E52BCE" w:rsidP="00543733">
      <w:pPr>
        <w:spacing w:line="360" w:lineRule="auto"/>
        <w:ind w:left="360"/>
        <w:jc w:val="both"/>
        <w:rPr>
          <w:rFonts w:cstheme="minorHAnsi"/>
          <w:sz w:val="24"/>
          <w:szCs w:val="24"/>
        </w:rPr>
      </w:pPr>
      <w:r>
        <w:rPr>
          <w:rFonts w:cstheme="minorHAnsi"/>
          <w:sz w:val="24"/>
          <w:szCs w:val="24"/>
        </w:rPr>
        <w:t>Oltre a tali obblighi, il Testo Unico conferma l’importanza, per la sicurezza aziendale, dell’informazione</w:t>
      </w:r>
      <w:r w:rsidR="009863CB">
        <w:rPr>
          <w:rFonts w:cstheme="minorHAnsi"/>
          <w:sz w:val="24"/>
          <w:szCs w:val="24"/>
        </w:rPr>
        <w:t xml:space="preserve"> e formazione dei lavoratori (i rischi specifici in relazione all’attività svolta,</w:t>
      </w:r>
      <w:r w:rsidR="00543733">
        <w:rPr>
          <w:rFonts w:cstheme="minorHAnsi"/>
          <w:sz w:val="24"/>
          <w:szCs w:val="24"/>
        </w:rPr>
        <w:t xml:space="preserve"> </w:t>
      </w:r>
      <w:bookmarkStart w:id="0" w:name="_GoBack"/>
      <w:bookmarkEnd w:id="0"/>
      <w:r w:rsidR="009863CB">
        <w:rPr>
          <w:rFonts w:cstheme="minorHAnsi"/>
          <w:sz w:val="24"/>
          <w:szCs w:val="24"/>
        </w:rPr>
        <w:t>le misure di prevenzione e protezione adottate, le procedure che riguardano il primo soccorso, l’evacuazione).</w:t>
      </w:r>
      <w:r w:rsidR="009A4E9C" w:rsidRPr="00E52BCE">
        <w:rPr>
          <w:rFonts w:cstheme="minorHAnsi"/>
          <w:sz w:val="24"/>
          <w:szCs w:val="24"/>
        </w:rPr>
        <w:t xml:space="preserve">   </w:t>
      </w:r>
    </w:p>
    <w:p w:rsidR="009A4E9C" w:rsidRPr="00E52BCE" w:rsidRDefault="009863CB" w:rsidP="00E52BCE">
      <w:pPr>
        <w:ind w:left="360"/>
        <w:rPr>
          <w:sz w:val="24"/>
          <w:szCs w:val="24"/>
        </w:rPr>
      </w:pPr>
      <w:r>
        <w:rPr>
          <w:rFonts w:cstheme="minorHAnsi"/>
          <w:sz w:val="24"/>
          <w:szCs w:val="24"/>
        </w:rPr>
        <w:t xml:space="preserve">                                                                                        Prof. Salvatore </w:t>
      </w:r>
      <w:proofErr w:type="spellStart"/>
      <w:r>
        <w:rPr>
          <w:rFonts w:cstheme="minorHAnsi"/>
          <w:sz w:val="24"/>
          <w:szCs w:val="24"/>
        </w:rPr>
        <w:t>Alaia</w:t>
      </w:r>
      <w:proofErr w:type="spellEnd"/>
      <w:r w:rsidR="009A4E9C" w:rsidRPr="00E52BCE">
        <w:rPr>
          <w:rFonts w:cstheme="minorHAnsi"/>
          <w:sz w:val="24"/>
          <w:szCs w:val="24"/>
        </w:rPr>
        <w:t xml:space="preserve">       </w:t>
      </w:r>
      <w:r w:rsidR="003230E7" w:rsidRPr="00E52BCE">
        <w:rPr>
          <w:rFonts w:cstheme="minorHAnsi"/>
          <w:sz w:val="24"/>
          <w:szCs w:val="24"/>
        </w:rPr>
        <w:t xml:space="preserve">                       </w:t>
      </w:r>
    </w:p>
    <w:p w:rsidR="00DB6253" w:rsidRPr="009A4E9C" w:rsidRDefault="00CF5C4B" w:rsidP="009A4E9C">
      <w:pPr>
        <w:ind w:left="360"/>
        <w:rPr>
          <w:sz w:val="24"/>
          <w:szCs w:val="24"/>
        </w:rPr>
      </w:pPr>
      <w:r w:rsidRPr="009A4E9C">
        <w:rPr>
          <w:sz w:val="24"/>
          <w:szCs w:val="24"/>
        </w:rPr>
        <w:t xml:space="preserve"> </w:t>
      </w:r>
    </w:p>
    <w:sectPr w:rsidR="00DB6253" w:rsidRPr="009A4E9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F5ACD"/>
    <w:multiLevelType w:val="hybridMultilevel"/>
    <w:tmpl w:val="83141DDC"/>
    <w:lvl w:ilvl="0" w:tplc="FDECF87E">
      <w:start w:val="1"/>
      <w:numFmt w:val="lowerLetter"/>
      <w:lvlText w:val="%1)"/>
      <w:lvlJc w:val="left"/>
      <w:pPr>
        <w:ind w:left="720" w:hanging="360"/>
      </w:pPr>
      <w:rPr>
        <w:rFonts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290727E"/>
    <w:multiLevelType w:val="hybridMultilevel"/>
    <w:tmpl w:val="9DF67E9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67C7048"/>
    <w:multiLevelType w:val="hybridMultilevel"/>
    <w:tmpl w:val="490CE4B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BE37DC8"/>
    <w:multiLevelType w:val="hybridMultilevel"/>
    <w:tmpl w:val="135ABAA4"/>
    <w:lvl w:ilvl="0" w:tplc="79308258">
      <w:start w:val="1"/>
      <w:numFmt w:val="decimal"/>
      <w:lvlText w:val="%1)"/>
      <w:lvlJc w:val="left"/>
      <w:pPr>
        <w:ind w:left="720" w:hanging="360"/>
      </w:pPr>
      <w:rPr>
        <w:rFonts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4C822B0"/>
    <w:multiLevelType w:val="hybridMultilevel"/>
    <w:tmpl w:val="762040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A3C"/>
    <w:rsid w:val="00201BF3"/>
    <w:rsid w:val="003230E7"/>
    <w:rsid w:val="003A070A"/>
    <w:rsid w:val="005000CB"/>
    <w:rsid w:val="00543733"/>
    <w:rsid w:val="00615395"/>
    <w:rsid w:val="0077062C"/>
    <w:rsid w:val="009629C3"/>
    <w:rsid w:val="009863CB"/>
    <w:rsid w:val="009A4E9C"/>
    <w:rsid w:val="00A643AC"/>
    <w:rsid w:val="00A84034"/>
    <w:rsid w:val="00C3445C"/>
    <w:rsid w:val="00C55A3C"/>
    <w:rsid w:val="00CF5C4B"/>
    <w:rsid w:val="00DB6253"/>
    <w:rsid w:val="00E52BCE"/>
    <w:rsid w:val="00FB05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F08D"/>
  <w15:chartTrackingRefBased/>
  <w15:docId w15:val="{F82B1056-BCC1-4CBB-9EFB-0A717489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6253"/>
    <w:pPr>
      <w:ind w:left="720"/>
      <w:contextualSpacing/>
    </w:pPr>
  </w:style>
  <w:style w:type="paragraph" w:styleId="Testofumetto">
    <w:name w:val="Balloon Text"/>
    <w:basedOn w:val="Normale"/>
    <w:link w:val="TestofumettoCarattere"/>
    <w:uiPriority w:val="99"/>
    <w:semiHidden/>
    <w:unhideWhenUsed/>
    <w:rsid w:val="003230E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23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2023-02-01T19:19:00Z</cp:lastPrinted>
  <dcterms:created xsi:type="dcterms:W3CDTF">2023-02-04T17:53:00Z</dcterms:created>
  <dcterms:modified xsi:type="dcterms:W3CDTF">2023-02-04T17:53:00Z</dcterms:modified>
</cp:coreProperties>
</file>